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0" w:rsidRPr="003A6D2B" w:rsidRDefault="00C37D60" w:rsidP="0047066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№1.</w:t>
      </w:r>
    </w:p>
    <w:p w:rsidR="00C37D60" w:rsidRPr="003A6D2B" w:rsidRDefault="00C37D60" w:rsidP="00C3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аседания методического объединения учителей начальных  классов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Теречная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30</w:t>
      </w:r>
      <w:r w:rsidRPr="003A6D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августа 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года.</w:t>
      </w:r>
    </w:p>
    <w:p w:rsidR="00C37D60" w:rsidRPr="003A6D2B" w:rsidRDefault="00C37D60" w:rsidP="00C3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 –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7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D60" w:rsidRPr="00D44BD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Отсутствовало – нет.</w:t>
      </w:r>
    </w:p>
    <w:p w:rsidR="00C37D60" w:rsidRPr="00D44BDB" w:rsidRDefault="00C37D60" w:rsidP="00C3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Повестка дня.</w:t>
      </w:r>
    </w:p>
    <w:p w:rsidR="00C37D60" w:rsidRPr="00C771C9" w:rsidRDefault="00C37D60" w:rsidP="00C37D6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</w:t>
      </w:r>
      <w:r w:rsidRPr="00D44B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нормативно-методического сопровождения учебно-воспитательного процесса. Учебно-методическое    обеспечение к началу 2017-2018  учебного года</w:t>
      </w:r>
      <w:r w:rsidRPr="00C77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7D60" w:rsidRPr="00D44BDB" w:rsidRDefault="00C37D60" w:rsidP="00C37D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нормативных документов МО РФ и рекомендаций кафедры начального образования ДИРО по управлению образовательным процессом в начальной школе в условиях ФГОС.</w:t>
      </w:r>
    </w:p>
    <w:p w:rsidR="00C37D60" w:rsidRPr="00D44BDB" w:rsidRDefault="00C37D60" w:rsidP="00C37D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новинок методической  литературы.</w:t>
      </w:r>
    </w:p>
    <w:p w:rsidR="00C37D60" w:rsidRPr="00D44BDB" w:rsidRDefault="00C37D60" w:rsidP="00C37D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разработанных школой документов:</w:t>
      </w:r>
    </w:p>
    <w:p w:rsidR="00C37D60" w:rsidRPr="00D44BDB" w:rsidRDefault="00C37D60" w:rsidP="00C37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план работы по преемственности между начальной школой и средним звеном;</w:t>
      </w:r>
    </w:p>
    <w:p w:rsidR="00C37D60" w:rsidRPr="00D44BDB" w:rsidRDefault="00C37D60" w:rsidP="00C37D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положение об образовательном пространстве периода перехода в школу 2-ой ступени. </w:t>
      </w:r>
    </w:p>
    <w:p w:rsidR="00C37D60" w:rsidRPr="00D44BD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  Анализ за 2016-2017 учебный год:</w:t>
      </w:r>
    </w:p>
    <w:p w:rsidR="00C37D60" w:rsidRPr="00D44BDB" w:rsidRDefault="00C37D60" w:rsidP="00C37D60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годовых к/</w:t>
      </w:r>
      <w:proofErr w:type="gramStart"/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37D60" w:rsidRPr="00D44BDB" w:rsidRDefault="00C37D60" w:rsidP="00C37D60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качества успеваемости по предметам;</w:t>
      </w:r>
    </w:p>
    <w:p w:rsidR="00C37D60" w:rsidRPr="00D44BDB" w:rsidRDefault="00C37D60" w:rsidP="00C37D60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-уровень реализации ФГОС;</w:t>
      </w:r>
    </w:p>
    <w:p w:rsidR="00C37D60" w:rsidRPr="00D44BDB" w:rsidRDefault="00C37D60" w:rsidP="00C37D60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-Портфолио ученика 1-2 классов; </w:t>
      </w:r>
    </w:p>
    <w:p w:rsidR="00C37D60" w:rsidRPr="00D44BDB" w:rsidRDefault="00C37D60" w:rsidP="00C37D60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5. Планирование работы МО на 2017-2018 учебный год.</w:t>
      </w:r>
    </w:p>
    <w:p w:rsidR="00C37D60" w:rsidRPr="00D44BDB" w:rsidRDefault="00C37D60" w:rsidP="00C37D60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6. Рассмотрение рабочих программ по предметам. </w:t>
      </w:r>
    </w:p>
    <w:p w:rsidR="00C37D60" w:rsidRPr="00D44BDB" w:rsidRDefault="00C37D60" w:rsidP="00C37D60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7.Утверждение норм к/</w:t>
      </w:r>
      <w:proofErr w:type="gramStart"/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44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графика к/р на 1 четверть.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руководитель МО учителей начальных классов </w:t>
      </w:r>
      <w:proofErr w:type="spell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Т..А. Она ознакомила с нормативно-правовой базой:</w:t>
      </w:r>
    </w:p>
    <w:p w:rsidR="00C37D60" w:rsidRPr="003A6D2B" w:rsidRDefault="00C37D60" w:rsidP="00C37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1 июня 2012 г. №761 «О национальной стратегии действий в интересах детей на 2012-2017 годы».</w:t>
      </w:r>
    </w:p>
    <w:p w:rsidR="00C37D60" w:rsidRPr="003A6D2B" w:rsidRDefault="00C37D60" w:rsidP="00C37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безопасности дорожного движения».</w:t>
      </w:r>
    </w:p>
    <w:p w:rsidR="00C37D60" w:rsidRPr="003A6D2B" w:rsidRDefault="00C37D60" w:rsidP="00C37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обеспечении информационной безопасности».</w:t>
      </w:r>
    </w:p>
    <w:p w:rsidR="00C37D60" w:rsidRPr="003A6D2B" w:rsidRDefault="00C37D60" w:rsidP="00C37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об образовании.</w:t>
      </w:r>
    </w:p>
    <w:p w:rsidR="00C37D60" w:rsidRPr="003A6D2B" w:rsidRDefault="00C37D60" w:rsidP="00C37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охраны здоровья граждан Российской Федерации».</w:t>
      </w:r>
    </w:p>
    <w:p w:rsidR="00C37D60" w:rsidRPr="003A6D2B" w:rsidRDefault="00C37D60" w:rsidP="00C37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«Концепция духовно-нравственного воспитания».</w:t>
      </w:r>
    </w:p>
    <w:p w:rsidR="00C37D60" w:rsidRPr="003A6D2B" w:rsidRDefault="00C37D60" w:rsidP="00C37D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 в сфере образования.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r w:rsidR="0047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осветила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новинки методической литературы для учителей начальных классов.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акцентировала внимание педагогов на необходимость «как можно ближе познакомиться» с Интернетом, где можно найти ответы на все вопросы,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чего можно решить многие проблемы, связанные с организацией учебно-воспитательного процесса.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 и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разработанные школой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– план работы по преемственности и положение об образовательном пространстве (копии документов прилагаются)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Говоря о смысле принятия данных документов, </w:t>
      </w:r>
      <w:proofErr w:type="spellStart"/>
      <w:r w:rsidRPr="003B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 w:rsidRPr="003B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пояснила: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из младшей школы в среднюю – переломный момент в жизни ребенка,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со сверстниками, с учителями. Это интересный и сложный этап в жизни школьника. Какие эмоции принесет ребенку этот период, радость или огорчение, во многом зависит от учителей средней школы, и в первую очередь, от классного руководителя. Поэтому необходимость психолого-педагогического сопровождения пятиклассников очевидна.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выстроить модель своего поведения с каждым педагогом, на каждом конкретном уроке? Пока ребенок решает для себя эту новую задачу, он может попасть в число неуспешных школьников и его отметочный статус будет установлен педагогом без соответствия с реальными возможностями.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может усугубить отсутствие эмоционального настроя на предстоящую деятельность. Экономя время урока, педагоги среднего звена порой забывают о том, что если у школьников, пришедших к ним на урок, есть волнения, тревоги, обиды, раздражения, то это не лучшим образом скажется на результатах занятия, и процесс обучения не станет эффективным. Поэтому целесообразно посвятить 2 – 3 минуты на ликвидацию негативных эмоций и создание доброжелательной рабочей атмосферы урока. Особенно в этом нуждаются дети, у которых в начальной школе учитель уделял данному фактору большое значение.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B7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адаптации усугубляют следующие затруднения: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рассогласованные требования учителей;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предъявляют одинаковые </w:t>
      </w:r>
      <w:proofErr w:type="gramStart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пятиклассникам, так и к более взрослым ученикам;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вынужден приспосабливаться к своеобразному темпу, особенностям речи, стилю преподавания каждого учителя;</w:t>
      </w:r>
    </w:p>
    <w:p w:rsidR="00C37D60" w:rsidRDefault="00C37D60" w:rsidP="00C37D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индивидуального подхода к  учащимся.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видим, что переход из начальной школы в среднюю связан с возросшей нагрузкой на психику подростка.</w:t>
      </w:r>
      <w:proofErr w:type="gramEnd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на «самого маленького» в средней, – все это является довольно серьезным испытанием для психики школьника.</w:t>
      </w:r>
      <w:proofErr w:type="gramEnd"/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проявляется в понижении работоспособности, возрастании тревожности, робости или, напротив, развязности, неорганизованности, забывчивости. У большинства детей подобные отклонения исчезают через 2-3 недели учебы, но у некоторых процесс адаптации затягивается на 2-3 месяца.</w:t>
      </w:r>
    </w:p>
    <w:p w:rsidR="00C37D60" w:rsidRPr="004E499A" w:rsidRDefault="00C37D60" w:rsidP="00C37D6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47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связи </w:t>
      </w: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возникла необходимость четкого планирования работы по преемственности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E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четвёрт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заместитель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по 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анализом работы учителей начальной школы за 2016-2017 учебный год. (Приложение).</w:t>
      </w:r>
    </w:p>
    <w:p w:rsidR="00C37D60" w:rsidRPr="003A6D2B" w:rsidRDefault="00C37D60" w:rsidP="00C3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По результатам контроля проводится анализ, выясняются причины  низких показателей, допущенных ошибок и   намечаются дальнейшие действия учителей, способы устранения трудностей у детей.  </w:t>
      </w:r>
    </w:p>
    <w:p w:rsidR="00C37D60" w:rsidRPr="003A6D2B" w:rsidRDefault="00C37D60" w:rsidP="00C3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сотрудничают с родителями детей, имеющих трудности в усвоении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консультируют их по вопросам, касающихся видам и способам помощи своим детям, осуществляют индивидуальный подход, учитывая особенности ребенка. </w:t>
      </w:r>
    </w:p>
    <w:p w:rsidR="00C37D60" w:rsidRPr="003A6D2B" w:rsidRDefault="00C37D60" w:rsidP="00C37D60">
      <w:pPr>
        <w:snapToGrid w:val="0"/>
        <w:spacing w:after="0" w:line="240" w:lineRule="auto"/>
        <w:ind w:firstLine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Учителя начальных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одного-двух) не озабочены  самообразованием, не стараются повысить свой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уровень, строят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старинке, без учёта требований ФГОС,  когда время требует реализации системн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 освоения и использования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передовые современные  технологии</w:t>
      </w:r>
    </w:p>
    <w:p w:rsidR="00C37D60" w:rsidRPr="003A6D2B" w:rsidRDefault="00C37D60" w:rsidP="00C37D60">
      <w:pPr>
        <w:snapToGrid w:val="0"/>
        <w:spacing w:after="0" w:line="240" w:lineRule="auto"/>
        <w:ind w:firstLine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проблемное, проблемно </w:t>
      </w:r>
      <w:proofErr w:type="gram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иалогическое обучение, технологию продуктивного чтения, элементы ТРИЗ, ТКМ)   и методы (частично-поисковый, проектный ) </w:t>
      </w:r>
      <w:r w:rsidRPr="003A6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позволяющие добиваться  высоких  результатов, повышать уровень качества знаний уч-ся,  формировать умение «учиться», работать с информацией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 этом свидетельствует факт: в Планах самообразования у каждого члена МО отражены вопросы использования ИТК в учебно-воспитательном процессе, а на деле же почти никто не умеет работать на компьютере - ???).</w:t>
      </w:r>
      <w:r w:rsidRPr="003A6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37D60" w:rsidRPr="003A6D2B" w:rsidRDefault="00C37D60" w:rsidP="00C37D6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6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МО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о Портфолио учащихся начальных классов, обучающихся в рамках ФГОС НОО.  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</w:p>
    <w:p w:rsidR="00C37D60" w:rsidRPr="003A6D2B" w:rsidRDefault="00C37D60" w:rsidP="00C37D6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A6D2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6D2B">
        <w:rPr>
          <w:rFonts w:ascii="Times New Roman" w:eastAsia="Calibri" w:hAnsi="Times New Roman" w:cs="Times New Roman"/>
          <w:sz w:val="28"/>
          <w:szCs w:val="28"/>
        </w:rPr>
        <w:t xml:space="preserve"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аметила она. - </w:t>
      </w:r>
      <w:r w:rsidRPr="003A6D2B">
        <w:rPr>
          <w:rFonts w:ascii="Times New Roman" w:eastAsia="Calibri" w:hAnsi="Times New Roman" w:cs="Times New Roman"/>
          <w:bCs/>
          <w:sz w:val="28"/>
          <w:szCs w:val="28"/>
        </w:rPr>
        <w:t> Портфолио  помогает решать важные педагогические задачи:</w:t>
      </w:r>
    </w:p>
    <w:p w:rsidR="00C37D60" w:rsidRPr="003A6D2B" w:rsidRDefault="00C37D60" w:rsidP="00C37D60">
      <w:pPr>
        <w:spacing w:before="29"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для каждого ученика ситуацию переживания успеха;</w:t>
      </w:r>
    </w:p>
    <w:p w:rsidR="00C37D60" w:rsidRPr="003A6D2B" w:rsidRDefault="00C37D60" w:rsidP="00C37D60">
      <w:pPr>
        <w:spacing w:before="29"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поддерживать интерес ребенка к определенному виду деятельности;</w:t>
      </w:r>
    </w:p>
    <w:p w:rsidR="00C37D60" w:rsidRPr="003A6D2B" w:rsidRDefault="00C37D60" w:rsidP="00C37D60">
      <w:pPr>
        <w:spacing w:before="29"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поощрять его активность и самостоятельность;</w:t>
      </w:r>
    </w:p>
    <w:p w:rsidR="00C37D60" w:rsidRPr="003A6D2B" w:rsidRDefault="00C37D60" w:rsidP="00C37D60">
      <w:pPr>
        <w:spacing w:before="29"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навыки учебной деятельности;</w:t>
      </w:r>
    </w:p>
    <w:p w:rsidR="00C37D60" w:rsidRPr="003A6D2B" w:rsidRDefault="00C37D60" w:rsidP="00C37D60">
      <w:pPr>
        <w:spacing w:before="29"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содействовать индивидуализации образования ученика;</w:t>
      </w:r>
    </w:p>
    <w:p w:rsidR="00C37D60" w:rsidRPr="003A6D2B" w:rsidRDefault="00C37D60" w:rsidP="00C37D60">
      <w:pPr>
        <w:spacing w:before="29" w:after="0" w:line="240" w:lineRule="auto"/>
        <w:jc w:val="both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C37D60" w:rsidRPr="003A6D2B" w:rsidRDefault="00C37D60" w:rsidP="00C37D60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C37D60" w:rsidRPr="003A6D2B" w:rsidRDefault="00C37D60" w:rsidP="00C37D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2B">
        <w:rPr>
          <w:rFonts w:ascii="Times New Roman" w:eastAsia="Calibri" w:hAnsi="Times New Roman" w:cs="Times New Roman"/>
          <w:sz w:val="28"/>
          <w:szCs w:val="28"/>
        </w:rPr>
        <w:t xml:space="preserve">       Пер</w:t>
      </w:r>
      <w:r>
        <w:rPr>
          <w:rFonts w:ascii="Times New Roman" w:eastAsia="Calibri" w:hAnsi="Times New Roman" w:cs="Times New Roman"/>
          <w:sz w:val="28"/>
          <w:szCs w:val="28"/>
        </w:rPr>
        <w:t>иод составления портфолио – первые четыре года</w:t>
      </w:r>
      <w:r w:rsidRPr="003A6D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D2B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 </w:t>
      </w:r>
    </w:p>
    <w:p w:rsidR="00C37D60" w:rsidRPr="003A6D2B" w:rsidRDefault="00C37D60" w:rsidP="00C37D60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6D2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A6D2B">
        <w:rPr>
          <w:rFonts w:ascii="Times New Roman" w:eastAsia="Calibri" w:hAnsi="Times New Roman" w:cs="Times New Roman"/>
          <w:bCs/>
          <w:sz w:val="28"/>
          <w:szCs w:val="28"/>
        </w:rPr>
        <w:t xml:space="preserve">Портфолио хранится в школе в течение всего пребывания ребенка в ней. </w:t>
      </w:r>
      <w:proofErr w:type="gramStart"/>
      <w:r w:rsidRPr="003A6D2B">
        <w:rPr>
          <w:rFonts w:ascii="Times New Roman" w:eastAsia="Calibri" w:hAnsi="Times New Roman" w:cs="Times New Roman"/>
          <w:bCs/>
          <w:sz w:val="28"/>
          <w:szCs w:val="28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  ребенка.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сожалению, только в 2-3 классах классные руководители ответственно относятся к работе с данным документом, о чём свидетельствуют плановые проверки. Нужно переосмыслить отношение к ведению Портфолио»</w:t>
      </w:r>
      <w:r w:rsidRPr="003A6D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37D60" w:rsidRPr="003A6D2B" w:rsidRDefault="00C37D60" w:rsidP="00C37D60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6D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Затем она напомнила о структуре, содержании и оформлении</w:t>
      </w:r>
      <w:r w:rsidRPr="003A6D2B">
        <w:rPr>
          <w:rFonts w:ascii="Times New Roman" w:eastAsia="Calibri" w:hAnsi="Times New Roman" w:cs="Times New Roman"/>
          <w:bCs/>
          <w:sz w:val="28"/>
          <w:szCs w:val="28"/>
        </w:rPr>
        <w:t xml:space="preserve"> портфолио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0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 руководитель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начальных классов.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ознакомила с планом работы методического объединения на 2017-2018 учебный год. </w:t>
      </w:r>
    </w:p>
    <w:p w:rsidR="00C37D60" w:rsidRPr="003A6D2B" w:rsidRDefault="00C37D60" w:rsidP="00C37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шест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вопросу 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рассмотрены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обсуждены  рабочие программы 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 учебного плана по УМК «Школа России».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седьм</w:t>
      </w: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 вопросу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заместитель директора 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47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рабочим программам, утвердили количество контрольных работ по предметам и график их проведения  (Приложение)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методического объединения за 2016-2017 учебный год считать удовлетворительной.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МО учителей начальных классов на 2017-2018 учебный год.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рабочие программы по предметам.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нормы к/</w:t>
      </w:r>
      <w:proofErr w:type="gram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 к/р на 1 четверть.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учителям продумать работу со </w:t>
      </w:r>
      <w:proofErr w:type="gramStart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качества знаний.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новинки методической литературы для повышения уровня преподавания и воспитания учащихся.</w:t>
      </w:r>
    </w:p>
    <w:p w:rsidR="00C37D60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руководствоваться локальными актами, регулирующими организацию образовательного процесса.</w:t>
      </w:r>
    </w:p>
    <w:p w:rsidR="00C37D60" w:rsidRPr="003A6D2B" w:rsidRDefault="00C37D60" w:rsidP="00C37D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обучение учителей начального звена работе с компьютерной техникой. Поручить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МО 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C37D60" w:rsidRPr="003A6D2B" w:rsidRDefault="00C37D60" w:rsidP="00C3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A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D5115" w:rsidRDefault="00CD5115"/>
    <w:sectPr w:rsidR="00CD5115" w:rsidSect="004706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594"/>
    <w:multiLevelType w:val="hybridMultilevel"/>
    <w:tmpl w:val="341447F8"/>
    <w:lvl w:ilvl="0" w:tplc="7F82F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C27F5"/>
    <w:multiLevelType w:val="hybridMultilevel"/>
    <w:tmpl w:val="4C1E8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7E0"/>
    <w:multiLevelType w:val="hybridMultilevel"/>
    <w:tmpl w:val="823EE8C2"/>
    <w:lvl w:ilvl="0" w:tplc="E532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4"/>
    <w:rsid w:val="00002D44"/>
    <w:rsid w:val="0047066D"/>
    <w:rsid w:val="00930833"/>
    <w:rsid w:val="00C37D60"/>
    <w:rsid w:val="00C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2017-10-20T14:05:00Z</dcterms:created>
  <dcterms:modified xsi:type="dcterms:W3CDTF">2017-10-20T14:09:00Z</dcterms:modified>
</cp:coreProperties>
</file>