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B9" w:rsidRDefault="00377BB9" w:rsidP="0037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№3</w:t>
      </w:r>
    </w:p>
    <w:p w:rsidR="00377BB9" w:rsidRDefault="00377BB9" w:rsidP="0037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методического объединения учителей начальных  классов </w:t>
      </w:r>
    </w:p>
    <w:p w:rsidR="00377BB9" w:rsidRDefault="00377BB9" w:rsidP="00377B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 ноября 2013 года.</w:t>
      </w:r>
    </w:p>
    <w:p w:rsidR="00377BB9" w:rsidRDefault="00377BB9" w:rsidP="00377BB9">
      <w:pPr>
        <w:jc w:val="center"/>
        <w:rPr>
          <w:b/>
          <w:sz w:val="28"/>
          <w:szCs w:val="28"/>
        </w:rPr>
      </w:pP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Присутствовало – 8 чел.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Отсутствовало – нет.</w:t>
      </w:r>
    </w:p>
    <w:p w:rsidR="00377BB9" w:rsidRDefault="00377BB9" w:rsidP="00377BB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Повестка дня.</w:t>
      </w:r>
    </w:p>
    <w:p w:rsidR="00377BB9" w:rsidRDefault="00377BB9" w:rsidP="00377BB9">
      <w:pPr>
        <w:ind w:left="-816" w:firstLine="390"/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Тема: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«Использование информационно-коммуникационных технологий на уроках и во внеурочной деятельности  в начальной школе в рамках  реализации задач ФГОС»</w:t>
      </w:r>
    </w:p>
    <w:p w:rsidR="00377BB9" w:rsidRDefault="00377BB9" w:rsidP="00377BB9">
      <w:pPr>
        <w:rPr>
          <w:sz w:val="28"/>
          <w:szCs w:val="28"/>
          <w:highlight w:val="yellow"/>
        </w:rPr>
      </w:pPr>
      <w:r>
        <w:rPr>
          <w:i/>
          <w:sz w:val="28"/>
          <w:szCs w:val="28"/>
        </w:rPr>
        <w:t>1.</w:t>
      </w:r>
      <w:r>
        <w:rPr>
          <w:sz w:val="28"/>
          <w:szCs w:val="28"/>
        </w:rPr>
        <w:t xml:space="preserve"> Роль ИКТ технологий в повышении мотивации обучающихся. Способы использования ИКТ учителями начальной школы  в УВП.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2.Уровень выполнения решения заседания МО.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3. Реализация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 подхода  в образовательной деятельности (педагогические технологии, приемы и методы, используемые педагогами в условиях ФГОС).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4.Итоги контроля 1 четверти.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5. Прохождение программ по предметам.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6.  Отчет работы по самообразованию учителей </w:t>
      </w:r>
      <w:proofErr w:type="spellStart"/>
      <w:r>
        <w:rPr>
          <w:sz w:val="28"/>
          <w:szCs w:val="28"/>
        </w:rPr>
        <w:t>Абдулмуслимовой</w:t>
      </w:r>
      <w:proofErr w:type="spellEnd"/>
      <w:r>
        <w:rPr>
          <w:sz w:val="28"/>
          <w:szCs w:val="28"/>
        </w:rPr>
        <w:t xml:space="preserve"> Х.Н. и </w:t>
      </w:r>
      <w:proofErr w:type="spellStart"/>
      <w:r>
        <w:rPr>
          <w:sz w:val="28"/>
          <w:szCs w:val="28"/>
        </w:rPr>
        <w:t>Багаувдиновой</w:t>
      </w:r>
      <w:proofErr w:type="spellEnd"/>
      <w:r>
        <w:rPr>
          <w:sz w:val="28"/>
          <w:szCs w:val="28"/>
        </w:rPr>
        <w:t xml:space="preserve"> А.Г. 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7. Результаты </w:t>
      </w:r>
      <w:proofErr w:type="spellStart"/>
      <w:r>
        <w:rPr>
          <w:sz w:val="28"/>
          <w:szCs w:val="28"/>
        </w:rPr>
        <w:t>взаимопосещения</w:t>
      </w:r>
      <w:proofErr w:type="spellEnd"/>
      <w:r>
        <w:rPr>
          <w:sz w:val="28"/>
          <w:szCs w:val="28"/>
        </w:rPr>
        <w:t xml:space="preserve"> уроков педагогами.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8.Качество оформления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учащихся 1-3 классов.</w:t>
      </w:r>
    </w:p>
    <w:p w:rsidR="00377BB9" w:rsidRDefault="00377BB9" w:rsidP="00377B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77BB9" w:rsidRDefault="00377BB9" w:rsidP="00377B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По первому  вопросу</w:t>
      </w:r>
      <w:r>
        <w:rPr>
          <w:sz w:val="28"/>
          <w:szCs w:val="28"/>
        </w:rPr>
        <w:t xml:space="preserve"> выступила руководитель МО учителей начальных классов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 </w:t>
      </w:r>
      <w:r>
        <w:rPr>
          <w:rStyle w:val="c4"/>
          <w:color w:val="000000"/>
          <w:sz w:val="28"/>
          <w:szCs w:val="28"/>
        </w:rPr>
        <w:t xml:space="preserve">В предметном обучении компьютер и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функциониру-ющие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на его основе средства ИКТ могут быть использованы в следующих вариантах: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непосредственно для выполнения различных вспомогательных вычислений;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— для наглядности (например, построения графиков);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для осуществления автоматизированного контроля (самоконтроля) знаний;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для поиска и выборочного использования различного дополнительного материала (при подготовке к уроку либо для расширения кругозора учащихся);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для выполнения учащимися домашних и творческих заданий;</w:t>
      </w:r>
    </w:p>
    <w:p w:rsidR="00377BB9" w:rsidRDefault="00377BB9" w:rsidP="00377BB9">
      <w:pPr>
        <w:pStyle w:val="c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для выполнения работ путем использования виртуальных лабораторных установок;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— для повышения мотивации обучающихся с применением игровых и занимательных программ.</w:t>
      </w:r>
      <w:r>
        <w:rPr>
          <w:color w:val="000000"/>
          <w:sz w:val="28"/>
          <w:szCs w:val="28"/>
        </w:rPr>
        <w:t xml:space="preserve"> 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ИКТ помогают: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привлекать пассивных слушателей;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делать занятия более наглядными;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обеспечивать учебный процесс новыми, ранее недоступными материалами, которые помогают учащимся проявлять их творческие способности;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приучать учащихся к самостоятельной работе с материалом;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обеспечивать моментальную обратную связь;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повышать интенсивность учебного процесса;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активизировать познавательную активность учащихся, желание изучать предмет;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объективно оценивать действия учащихся;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накапливать статистическую информацию в ходе учебного процесса;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реализовывать личностно-ориентированный и дифференцированный подходы;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•    дисциплинировать самого учителя, формировать его интерес к работе. (Изменяется  содержание деятельности преподавателя; преподаватель перестает быть просто "репродуктором" знаний, становится разработчиком новой технологии обучения, что, с одной стороны, повышает его творческую активность, а с другой - требует высокого уровня технологической и методической подготовленности.)</w:t>
      </w:r>
    </w:p>
    <w:p w:rsidR="00377BB9" w:rsidRDefault="00377BB9" w:rsidP="00377BB9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rStyle w:val="c0c1"/>
          <w:color w:val="000000"/>
          <w:sz w:val="28"/>
          <w:szCs w:val="28"/>
        </w:rPr>
        <w:t>Использование компьютерных технологий позволяет:</w:t>
      </w:r>
    </w:p>
    <w:p w:rsidR="00377BB9" w:rsidRDefault="00377BB9" w:rsidP="00377BB9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1.Сделать содержание уроков нестандартным и привлекательным для ученика.</w:t>
      </w:r>
    </w:p>
    <w:p w:rsidR="00377BB9" w:rsidRDefault="00377BB9" w:rsidP="00377BB9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2.Обеспечить посильность усвоения учебного материала для учащихся.</w:t>
      </w:r>
    </w:p>
    <w:p w:rsidR="00377BB9" w:rsidRDefault="00377BB9" w:rsidP="00377BB9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 xml:space="preserve">3.Давать </w:t>
      </w:r>
      <w:proofErr w:type="spellStart"/>
      <w:r>
        <w:rPr>
          <w:rStyle w:val="c0c1"/>
          <w:color w:val="000000"/>
          <w:sz w:val="28"/>
          <w:szCs w:val="28"/>
        </w:rPr>
        <w:t>разноуровневые</w:t>
      </w:r>
      <w:proofErr w:type="spellEnd"/>
      <w:r>
        <w:rPr>
          <w:rStyle w:val="c0c1"/>
          <w:color w:val="000000"/>
          <w:sz w:val="28"/>
          <w:szCs w:val="28"/>
        </w:rPr>
        <w:t xml:space="preserve"> задания, задания для групповой работы, проекты.</w:t>
      </w:r>
    </w:p>
    <w:p w:rsidR="00377BB9" w:rsidRDefault="00377BB9" w:rsidP="00377BB9">
      <w:pPr>
        <w:pStyle w:val="c2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c1"/>
          <w:color w:val="000000"/>
          <w:sz w:val="28"/>
          <w:szCs w:val="28"/>
        </w:rPr>
        <w:t>4.Обеспечить повторение и ротацию ранее пройденного материала на фоне новизны видов деятельности.</w:t>
      </w:r>
    </w:p>
    <w:p w:rsidR="00377BB9" w:rsidRDefault="00377BB9" w:rsidP="00377BB9">
      <w:pPr>
        <w:rPr>
          <w:rFonts w:ascii="Times New Roman" w:hAnsi="Times New Roman" w:cs="Times New Roman"/>
          <w:b/>
          <w:sz w:val="28"/>
          <w:szCs w:val="28"/>
        </w:rPr>
      </w:pPr>
    </w:p>
    <w:p w:rsidR="00377BB9" w:rsidRDefault="00377BB9" w:rsidP="00377B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По второму  вопросу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выступила руководитель МО учителей начальных классов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 Составлен</w:t>
      </w:r>
      <w:proofErr w:type="gramEnd"/>
      <w:r>
        <w:rPr>
          <w:sz w:val="28"/>
          <w:szCs w:val="28"/>
        </w:rPr>
        <w:t xml:space="preserve"> план и график работы с неуспевающими детьми. Учителя используют в работе ИКТ технологии в соответствии с нормами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. Учителями используются в деятельности технологии, формы и методы по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и духовно-нравственному воспитанию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Решение заседания МО выполнены удовлетворительно.</w:t>
      </w:r>
    </w:p>
    <w:p w:rsidR="00377BB9" w:rsidRDefault="00377BB9" w:rsidP="00377BB9">
      <w:pPr>
        <w:pStyle w:val="c12c32c1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По третьему  вопросу</w:t>
      </w:r>
      <w:r>
        <w:rPr>
          <w:sz w:val="28"/>
          <w:szCs w:val="28"/>
        </w:rPr>
        <w:t xml:space="preserve"> выступила она же. 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Тоат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Абдуловна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сказала: «Учителям, работающим в рамках системы развивающего обучении, хорошо известно требование реализации технологии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системно-деятельностного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подхода на уроках различной целевой направленности.</w:t>
      </w:r>
      <w:r>
        <w:rPr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c3"/>
          <w:color w:val="000000"/>
          <w:sz w:val="28"/>
          <w:szCs w:val="28"/>
        </w:rPr>
        <w:t>Технология</w:t>
      </w:r>
      <w:r>
        <w:rPr>
          <w:rStyle w:val="c1c17c3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c1c3"/>
          <w:color w:val="000000"/>
          <w:sz w:val="28"/>
          <w:szCs w:val="28"/>
        </w:rPr>
        <w:t>системно-деятельностного</w:t>
      </w:r>
      <w:proofErr w:type="spellEnd"/>
      <w:r>
        <w:rPr>
          <w:rStyle w:val="c1c3"/>
          <w:color w:val="000000"/>
          <w:sz w:val="28"/>
          <w:szCs w:val="28"/>
        </w:rPr>
        <w:t xml:space="preserve"> подхода даёт возможность наиболее полно соблюсти вопросы: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- преемственности между различными ступенями образования;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- сделать учебный процесс единым и непрерывным.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 xml:space="preserve">        Технология </w:t>
      </w:r>
      <w:proofErr w:type="spellStart"/>
      <w:r>
        <w:rPr>
          <w:rStyle w:val="c1c3"/>
          <w:color w:val="000000"/>
          <w:sz w:val="28"/>
          <w:szCs w:val="28"/>
        </w:rPr>
        <w:t>системно-деятельностного</w:t>
      </w:r>
      <w:proofErr w:type="spellEnd"/>
      <w:r>
        <w:rPr>
          <w:rStyle w:val="c1c3"/>
          <w:color w:val="000000"/>
          <w:sz w:val="28"/>
          <w:szCs w:val="28"/>
        </w:rPr>
        <w:t xml:space="preserve"> применима на любом предмете. </w:t>
      </w:r>
      <w:r>
        <w:rPr>
          <w:color w:val="000000"/>
          <w:sz w:val="28"/>
          <w:szCs w:val="28"/>
          <w:shd w:val="clear" w:color="auto" w:fill="FFFFFF"/>
        </w:rPr>
        <w:t xml:space="preserve">Ученик формирует учебную проблему и открывает новое знание лишь для него самого. 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17c3"/>
          <w:b/>
          <w:bCs/>
          <w:color w:val="000000"/>
          <w:sz w:val="28"/>
          <w:szCs w:val="28"/>
        </w:rPr>
        <w:t xml:space="preserve">         </w:t>
      </w:r>
      <w:r>
        <w:rPr>
          <w:rStyle w:val="c1c17c3"/>
          <w:bCs/>
          <w:color w:val="000000"/>
          <w:sz w:val="28"/>
          <w:szCs w:val="28"/>
        </w:rPr>
        <w:t>Технологические приемы организации учебного процесса.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а) создать в пространстве деятельности ученика значимую для него проблемную ситуацию,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б) наполнить проблемную ситуацию противоречивостью в состоянии исследуемого объекта и создать условия для осознания этого противоречия учеником как проблемы;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в) сформулировать задачу продуктивного (или творческого) типа, вытекающую из осознанной учеником проблемы.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11c3"/>
          <w:color w:val="000000"/>
          <w:sz w:val="28"/>
          <w:szCs w:val="28"/>
        </w:rPr>
        <w:t xml:space="preserve">         Методы обучения — проблемные: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а) проблемного изложения;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б) частично-поисковый;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в) исследовательский.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11c3"/>
          <w:color w:val="000000"/>
          <w:sz w:val="28"/>
          <w:szCs w:val="28"/>
        </w:rPr>
        <w:t xml:space="preserve">       Формы организации учебного пространства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c3"/>
          <w:color w:val="000000"/>
          <w:sz w:val="28"/>
          <w:szCs w:val="28"/>
        </w:rPr>
        <w:t> </w:t>
      </w:r>
      <w:r>
        <w:rPr>
          <w:rStyle w:val="c1c11c3"/>
          <w:color w:val="000000"/>
          <w:sz w:val="28"/>
          <w:szCs w:val="28"/>
        </w:rPr>
        <w:t>коллективные: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а) парное взаимодействие;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 xml:space="preserve">б) </w:t>
      </w:r>
      <w:proofErr w:type="spellStart"/>
      <w:r>
        <w:rPr>
          <w:rStyle w:val="c1c3"/>
          <w:color w:val="000000"/>
          <w:sz w:val="28"/>
          <w:szCs w:val="28"/>
        </w:rPr>
        <w:t>микрогрупповое</w:t>
      </w:r>
      <w:proofErr w:type="spellEnd"/>
      <w:r>
        <w:rPr>
          <w:rStyle w:val="c1c3"/>
          <w:color w:val="000000"/>
          <w:sz w:val="28"/>
          <w:szCs w:val="28"/>
        </w:rPr>
        <w:t xml:space="preserve"> взаимодействие;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в) групповое взаимодействие;</w:t>
      </w:r>
    </w:p>
    <w:p w:rsidR="00377BB9" w:rsidRDefault="00377BB9" w:rsidP="00377BB9">
      <w:pPr>
        <w:pStyle w:val="c12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г) межгрупповое взаимодействие.</w:t>
      </w:r>
    </w:p>
    <w:p w:rsidR="00377BB9" w:rsidRDefault="00377BB9" w:rsidP="00377BB9">
      <w:pPr>
        <w:pStyle w:val="c26c50c66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c1c3"/>
          <w:color w:val="000000"/>
          <w:sz w:val="28"/>
          <w:szCs w:val="28"/>
        </w:rPr>
        <w:t>Для построения урока в рамках ФГОС  важно понять, какими должны быть критерии результативности урока.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Цели урока задаются с тенденцией передачи функции от учителя к ученику.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Используются разнообразные формы, методы и приемы обучения, повышающие степень активности учащихся в учебном процессе.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владеет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c11c3"/>
          <w:color w:val="000000"/>
          <w:sz w:val="28"/>
          <w:szCs w:val="28"/>
          <w:u w:val="single"/>
        </w:rPr>
        <w:t>технологией диалога</w:t>
      </w:r>
      <w:r>
        <w:rPr>
          <w:rStyle w:val="c1c3"/>
          <w:color w:val="000000"/>
          <w:sz w:val="28"/>
          <w:szCs w:val="28"/>
        </w:rPr>
        <w:t>, обучает учащихся ставить и адресовать вопросы.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эффективно (адекватно цели урока) с</w:t>
      </w:r>
      <w:r>
        <w:rPr>
          <w:rStyle w:val="c1c11c3"/>
          <w:color w:val="000000"/>
          <w:sz w:val="28"/>
          <w:szCs w:val="28"/>
          <w:u w:val="single"/>
        </w:rPr>
        <w:t>очетает репродуктивную и проблемную формы</w:t>
      </w:r>
      <w:r>
        <w:rPr>
          <w:rStyle w:val="c1c3"/>
          <w:color w:val="000000"/>
          <w:sz w:val="28"/>
          <w:szCs w:val="28"/>
        </w:rPr>
        <w:t> обучения, учит детей работать по правилу и творчески.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 xml:space="preserve">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>
        <w:rPr>
          <w:rStyle w:val="c1c3"/>
          <w:color w:val="000000"/>
          <w:sz w:val="28"/>
          <w:szCs w:val="28"/>
        </w:rPr>
        <w:t>обучающихся</w:t>
      </w:r>
      <w:proofErr w:type="gramEnd"/>
      <w:r>
        <w:rPr>
          <w:rStyle w:val="c1c3"/>
          <w:color w:val="000000"/>
          <w:sz w:val="28"/>
          <w:szCs w:val="28"/>
        </w:rPr>
        <w:t>).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lastRenderedPageBreak/>
        <w:t>Учитель стремиться оценивать реальное продвижение каждого ученика, поощряет и поддерживает минимальные успехи.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специально планирует коммуникативные задачи урока.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377BB9" w:rsidRDefault="00377BB9" w:rsidP="00377BB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c3"/>
          <w:color w:val="000000"/>
          <w:sz w:val="28"/>
          <w:szCs w:val="28"/>
        </w:rPr>
        <w:t>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377BB9" w:rsidRDefault="00377BB9" w:rsidP="00377BB9">
      <w:pPr>
        <w:rPr>
          <w:rFonts w:ascii="Times New Roman" w:hAnsi="Times New Roman" w:cs="Times New Roman"/>
          <w:b/>
          <w:sz w:val="28"/>
          <w:szCs w:val="28"/>
        </w:rPr>
      </w:pPr>
    </w:p>
    <w:p w:rsidR="00377BB9" w:rsidRDefault="00377BB9" w:rsidP="00377BB9">
      <w:pPr>
        <w:rPr>
          <w:sz w:val="28"/>
          <w:szCs w:val="28"/>
        </w:rPr>
      </w:pPr>
      <w:r>
        <w:rPr>
          <w:b/>
          <w:sz w:val="28"/>
          <w:szCs w:val="28"/>
        </w:rPr>
        <w:t>По четвертому  вопросу</w:t>
      </w:r>
      <w:r>
        <w:rPr>
          <w:sz w:val="28"/>
          <w:szCs w:val="28"/>
        </w:rPr>
        <w:t xml:space="preserve"> тоже </w:t>
      </w:r>
      <w:proofErr w:type="gramStart"/>
      <w:r>
        <w:rPr>
          <w:sz w:val="28"/>
          <w:szCs w:val="28"/>
        </w:rPr>
        <w:t xml:space="preserve">выступила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 Она ознакомила</w:t>
      </w:r>
      <w:proofErr w:type="gramEnd"/>
      <w:r>
        <w:rPr>
          <w:sz w:val="28"/>
          <w:szCs w:val="28"/>
        </w:rPr>
        <w:t xml:space="preserve"> с результатом контрольных работ за первую четверть по математике, родному языку и русскому языку во 2-4 классах.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      С контрольной работой по математике справились 78,3% : 2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77,9 %, 2 Б – 84,6 %, 3 – 82,35 %, 4 А – 78,6 % и 4 Б – 66,7 %). Наибольшее количество ошибок учащиеся допустили в задании на сравнение </w:t>
      </w:r>
      <w:proofErr w:type="spellStart"/>
      <w:r>
        <w:rPr>
          <w:sz w:val="28"/>
          <w:szCs w:val="28"/>
        </w:rPr>
        <w:t>именнованых</w:t>
      </w:r>
      <w:proofErr w:type="spellEnd"/>
      <w:r>
        <w:rPr>
          <w:sz w:val="28"/>
          <w:szCs w:val="28"/>
        </w:rPr>
        <w:t xml:space="preserve"> чисел и выбор действий в равенствах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Причина в пробеле в знаниях за 1 класс и  незнание  состава чисел в пределах 10.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Следует проводить систематическую работу  по формированию вычислительных навыков учащихся.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>С диктантом по русскому языку справились 80 % учащихся  (2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93, 3 %, 2 Б – 78,6 %, 3 – 90 %, 4 А – 71,4 % и 4 Б – 58,3 %)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Основные ошибки были допущены на пропуск, замену, искажение букв, слогов Написание имен собственных и словарных слов.  На уроках русского языка (и при выполнении домашнего задания) отрабатывать  навык написания слов,  </w:t>
      </w:r>
      <w:proofErr w:type="spellStart"/>
      <w:proofErr w:type="gramStart"/>
      <w:r>
        <w:rPr>
          <w:sz w:val="28"/>
          <w:szCs w:val="28"/>
        </w:rPr>
        <w:t>прогова-ривая</w:t>
      </w:r>
      <w:proofErr w:type="spellEnd"/>
      <w:proofErr w:type="gramEnd"/>
      <w:r>
        <w:rPr>
          <w:sz w:val="28"/>
          <w:szCs w:val="28"/>
        </w:rPr>
        <w:t xml:space="preserve"> их по слогам, определяя гласные (и согласные).  Проводить различные виды словарных работ.</w:t>
      </w:r>
    </w:p>
    <w:p w:rsidR="00377BB9" w:rsidRDefault="00377BB9" w:rsidP="00377BB9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С контрольной работой по родному языку  справились 73,6 % учащихся (2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– 69,2 %, 2 Б – 76,9 %, 3 – 85 %, 4 А – 78,6 % и 4 Б – 50 %.. </w:t>
      </w:r>
      <w:r>
        <w:rPr>
          <w:color w:val="000000"/>
          <w:sz w:val="28"/>
          <w:szCs w:val="28"/>
        </w:rPr>
        <w:t>Наибольшее количество ошибок было допущено на правописание слов с так называемыми «чисто аварскими буквами</w:t>
      </w:r>
    </w:p>
    <w:p w:rsidR="00377BB9" w:rsidRDefault="00377BB9" w:rsidP="00377B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 сожалению, эта проблема встаёт из года в год сказала </w:t>
      </w:r>
      <w:proofErr w:type="spellStart"/>
      <w:r>
        <w:rPr>
          <w:color w:val="000000"/>
          <w:sz w:val="28"/>
          <w:szCs w:val="28"/>
        </w:rPr>
        <w:t>Тоат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Абдуловна</w:t>
      </w:r>
      <w:proofErr w:type="spellEnd"/>
      <w:r>
        <w:rPr>
          <w:color w:val="000000"/>
          <w:sz w:val="28"/>
          <w:szCs w:val="28"/>
        </w:rPr>
        <w:t>. – По-моему, пора сделать определённые выводы. Как можно себя после такого скандала называть аварцами?!»</w:t>
      </w:r>
    </w:p>
    <w:p w:rsidR="00377BB9" w:rsidRDefault="00377BB9" w:rsidP="00377BB9">
      <w:p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На уроках родного языка (и при выполнении домашнего задания) отрабатывать  навык написания слов, с данными буквами. Учителям рекомендовано добиться 100 – процентного усвоения детьми начертаний аварских букв.  </w:t>
      </w:r>
    </w:p>
    <w:p w:rsidR="00377BB9" w:rsidRDefault="00377BB9" w:rsidP="00377B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По пятому  вопросу</w:t>
      </w:r>
      <w:r>
        <w:rPr>
          <w:sz w:val="28"/>
          <w:szCs w:val="28"/>
        </w:rPr>
        <w:t xml:space="preserve"> выступила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288"/>
        <w:gridCol w:w="1914"/>
        <w:gridCol w:w="1914"/>
        <w:gridCol w:w="1915"/>
      </w:tblGrid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Прохождение программы по предмету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Абдулмуслимова</w:t>
            </w:r>
            <w:proofErr w:type="spellEnd"/>
            <w:r>
              <w:rPr>
                <w:sz w:val="28"/>
                <w:szCs w:val="28"/>
              </w:rPr>
              <w:t xml:space="preserve"> Х.Н.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Багаувдинова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Магамагазова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Магиматова</w:t>
            </w:r>
            <w:proofErr w:type="spellEnd"/>
            <w:r>
              <w:rPr>
                <w:sz w:val="28"/>
                <w:szCs w:val="28"/>
              </w:rPr>
              <w:t xml:space="preserve"> Ш.М.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77BB9" w:rsidTr="00377BB9">
        <w:trPr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7BB9" w:rsidTr="00377BB9">
        <w:trPr>
          <w:trHeight w:val="6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rPr>
          <w:trHeight w:val="3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77BB9" w:rsidTr="00377BB9">
        <w:trPr>
          <w:trHeight w:val="3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7BB9" w:rsidTr="00377BB9">
        <w:trPr>
          <w:trHeight w:val="6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7BB9" w:rsidTr="00377BB9"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Аджигитова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77BB9" w:rsidTr="00377B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77BB9" w:rsidTr="00377BB9">
        <w:trPr>
          <w:trHeight w:val="3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B9" w:rsidRDefault="00377BB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B9" w:rsidRDefault="0037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77BB9" w:rsidRDefault="00377BB9" w:rsidP="00377BB9">
      <w:pPr>
        <w:rPr>
          <w:b/>
          <w:sz w:val="28"/>
          <w:szCs w:val="28"/>
        </w:rPr>
      </w:pP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   Разница между количеством запланированного материала и фактически пройденным вызвана двумя причинами: 1. 15 сентября уроков не было в связи с празднованием Дня единства народов Дагестана. 2. В связи с проведением ВПР.</w:t>
      </w:r>
    </w:p>
    <w:p w:rsidR="00377BB9" w:rsidRDefault="00377BB9" w:rsidP="00377B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По шестому  вопросу</w:t>
      </w:r>
      <w:r>
        <w:rPr>
          <w:sz w:val="28"/>
          <w:szCs w:val="28"/>
        </w:rPr>
        <w:t xml:space="preserve"> выступили 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Х.Н. и </w:t>
      </w:r>
      <w:proofErr w:type="spellStart"/>
      <w:r>
        <w:rPr>
          <w:sz w:val="28"/>
          <w:szCs w:val="28"/>
        </w:rPr>
        <w:t>Багаувдинова</w:t>
      </w:r>
      <w:proofErr w:type="spellEnd"/>
      <w:r>
        <w:rPr>
          <w:sz w:val="28"/>
          <w:szCs w:val="28"/>
        </w:rPr>
        <w:t xml:space="preserve"> А.Г., которые   обобщили опыт работы по теме самообразования.</w:t>
      </w:r>
    </w:p>
    <w:p w:rsidR="00377BB9" w:rsidRDefault="00377BB9" w:rsidP="00377BB9">
      <w:pPr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По седьмому  вопросу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выступила  руководитель Мо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 В первой четверти было</w:t>
      </w:r>
      <w:proofErr w:type="gramEnd"/>
      <w:r>
        <w:rPr>
          <w:sz w:val="28"/>
          <w:szCs w:val="28"/>
        </w:rPr>
        <w:t xml:space="preserve"> организовано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 учителями шко</w:t>
      </w:r>
      <w:r>
        <w:rPr>
          <w:sz w:val="28"/>
          <w:szCs w:val="28"/>
        </w:rPr>
        <w:softHyphen/>
        <w:t>лы. При по</w:t>
      </w:r>
      <w:r>
        <w:rPr>
          <w:sz w:val="28"/>
          <w:szCs w:val="28"/>
        </w:rPr>
        <w:softHyphen/>
        <w:t xml:space="preserve">сещении каждый учитель получил бланк анализа урока с позиций воспитательного воздействия учебного занятия. Задача </w:t>
      </w:r>
      <w:proofErr w:type="spellStart"/>
      <w:r>
        <w:rPr>
          <w:sz w:val="28"/>
          <w:szCs w:val="28"/>
        </w:rPr>
        <w:t>взаимопосещений</w:t>
      </w:r>
      <w:proofErr w:type="spellEnd"/>
      <w:r>
        <w:rPr>
          <w:sz w:val="28"/>
          <w:szCs w:val="28"/>
        </w:rPr>
        <w:t xml:space="preserve"> - не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учителя, а выяснение объектив</w:t>
      </w:r>
      <w:r>
        <w:rPr>
          <w:sz w:val="28"/>
          <w:szCs w:val="28"/>
        </w:rPr>
        <w:softHyphen/>
        <w:t xml:space="preserve">ного положения дел в школе с точки зрения воспитания. Посетили уроки русского языка у </w:t>
      </w:r>
      <w:proofErr w:type="spellStart"/>
      <w:r>
        <w:rPr>
          <w:sz w:val="28"/>
          <w:szCs w:val="28"/>
        </w:rPr>
        <w:t>Абдулазизовой</w:t>
      </w:r>
      <w:proofErr w:type="spellEnd"/>
      <w:r>
        <w:rPr>
          <w:sz w:val="28"/>
          <w:szCs w:val="28"/>
        </w:rPr>
        <w:t xml:space="preserve"> Т.А. (группа в 3 классе), литературного чтения  в 3 классе (</w:t>
      </w: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А.А.), математики во 2 Б (</w:t>
      </w:r>
      <w:proofErr w:type="spellStart"/>
      <w:r>
        <w:rPr>
          <w:sz w:val="28"/>
          <w:szCs w:val="28"/>
        </w:rPr>
        <w:t>Магиматова</w:t>
      </w:r>
      <w:proofErr w:type="spellEnd"/>
      <w:r>
        <w:rPr>
          <w:sz w:val="28"/>
          <w:szCs w:val="28"/>
        </w:rPr>
        <w:t xml:space="preserve"> Ш.М.), русского языка в 4 А классе (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П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 xml:space="preserve">.) Все уроки получили хорошие отклики и высокие баллы с точки зрения воспитательного воздействия. </w:t>
      </w:r>
    </w:p>
    <w:p w:rsidR="00377BB9" w:rsidRDefault="00377BB9" w:rsidP="00377BB9">
      <w:pPr>
        <w:rPr>
          <w:b/>
          <w:sz w:val="28"/>
          <w:szCs w:val="28"/>
        </w:rPr>
      </w:pPr>
    </w:p>
    <w:p w:rsidR="00377BB9" w:rsidRDefault="00377BB9" w:rsidP="00377B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По восьмому вопросу</w:t>
      </w:r>
      <w:r>
        <w:rPr>
          <w:sz w:val="28"/>
          <w:szCs w:val="28"/>
        </w:rPr>
        <w:t xml:space="preserve"> выступила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Т.юА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 прочитала справку об итогах проверки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учащихся 1-3 классов. </w:t>
      </w:r>
    </w:p>
    <w:p w:rsidR="00377BB9" w:rsidRDefault="00377BB9" w:rsidP="00377BB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(Справка прилагается).</w:t>
      </w:r>
    </w:p>
    <w:p w:rsidR="00377BB9" w:rsidRDefault="00377BB9" w:rsidP="00377BB9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Информацию по роли ИКТ технологий в повышении мотивации учащихся принять к сведению.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Итоги контрольных работ за первую четверть считать удовлетворительными. Проводить систематическую работу над темами, в которых учащиеся допустили наибольшее количество ошибок.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Программа пройдена полностью в соответствии с учебным планом и рабочей программой.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Уровень выполнения решений МО считать удовлетворительным.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  <w:rPr>
          <w:rStyle w:val="c1c3"/>
        </w:rPr>
      </w:pPr>
      <w:r>
        <w:rPr>
          <w:rStyle w:val="c1c3"/>
          <w:color w:val="000000"/>
          <w:sz w:val="28"/>
          <w:szCs w:val="28"/>
        </w:rPr>
        <w:t xml:space="preserve">Применять технологию  </w:t>
      </w:r>
      <w:proofErr w:type="spellStart"/>
      <w:r>
        <w:rPr>
          <w:rStyle w:val="c1c3"/>
          <w:color w:val="000000"/>
          <w:sz w:val="28"/>
          <w:szCs w:val="28"/>
        </w:rPr>
        <w:t>системно-деятельностного</w:t>
      </w:r>
      <w:proofErr w:type="spellEnd"/>
      <w:r>
        <w:rPr>
          <w:rStyle w:val="c1c3"/>
          <w:color w:val="000000"/>
          <w:sz w:val="28"/>
          <w:szCs w:val="28"/>
        </w:rPr>
        <w:t xml:space="preserve"> подхода на любом предмете.</w:t>
      </w:r>
    </w:p>
    <w:p w:rsidR="00377BB9" w:rsidRDefault="00377BB9" w:rsidP="00377BB9">
      <w:pPr>
        <w:numPr>
          <w:ilvl w:val="0"/>
          <w:numId w:val="3"/>
        </w:numPr>
        <w:spacing w:after="0" w:line="240" w:lineRule="auto"/>
      </w:pPr>
      <w:r>
        <w:rPr>
          <w:rStyle w:val="c1c3"/>
          <w:color w:val="000000"/>
          <w:sz w:val="28"/>
          <w:szCs w:val="28"/>
        </w:rPr>
        <w:t xml:space="preserve">Продолжить </w:t>
      </w:r>
      <w:proofErr w:type="spellStart"/>
      <w:r>
        <w:rPr>
          <w:rStyle w:val="c1c3"/>
          <w:color w:val="000000"/>
          <w:sz w:val="28"/>
          <w:szCs w:val="28"/>
        </w:rPr>
        <w:t>взаимопосещение</w:t>
      </w:r>
      <w:proofErr w:type="spellEnd"/>
      <w:r>
        <w:rPr>
          <w:rStyle w:val="c1c3"/>
          <w:color w:val="000000"/>
          <w:sz w:val="28"/>
          <w:szCs w:val="28"/>
        </w:rPr>
        <w:t xml:space="preserve"> уроков учителями начальной школы.</w:t>
      </w:r>
    </w:p>
    <w:p w:rsidR="00377BB9" w:rsidRDefault="00377BB9" w:rsidP="00377BB9">
      <w:pPr>
        <w:rPr>
          <w:sz w:val="28"/>
          <w:szCs w:val="28"/>
        </w:rPr>
      </w:pP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МО классных руководителей                     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Т.А.</w:t>
      </w:r>
    </w:p>
    <w:p w:rsidR="00377BB9" w:rsidRDefault="00377BB9" w:rsidP="00377BB9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</w:t>
      </w: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А.А..</w:t>
      </w:r>
    </w:p>
    <w:p w:rsidR="00377BB9" w:rsidRDefault="00377BB9" w:rsidP="00377BB9">
      <w:pPr>
        <w:rPr>
          <w:sz w:val="24"/>
          <w:szCs w:val="24"/>
        </w:rPr>
      </w:pPr>
    </w:p>
    <w:p w:rsidR="00377BB9" w:rsidRDefault="00377BB9" w:rsidP="00377BB9"/>
    <w:p w:rsidR="00271937" w:rsidRDefault="00271937" w:rsidP="00377BB9">
      <w:pPr>
        <w:ind w:hanging="142"/>
      </w:pPr>
    </w:p>
    <w:sectPr w:rsidR="00271937" w:rsidSect="00377B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25A9"/>
    <w:multiLevelType w:val="multilevel"/>
    <w:tmpl w:val="DE6A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D5B73"/>
    <w:multiLevelType w:val="hybridMultilevel"/>
    <w:tmpl w:val="2A7AE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E23BC"/>
    <w:multiLevelType w:val="hybridMultilevel"/>
    <w:tmpl w:val="3FC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BB9"/>
    <w:rsid w:val="00271937"/>
    <w:rsid w:val="0037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32c10">
    <w:name w:val="c12 c32 c10"/>
    <w:basedOn w:val="a"/>
    <w:rsid w:val="003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0">
    <w:name w:val="c12 c10"/>
    <w:basedOn w:val="a"/>
    <w:rsid w:val="003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50c66">
    <w:name w:val="c26 c50 c66"/>
    <w:basedOn w:val="a"/>
    <w:rsid w:val="0037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7BB9"/>
  </w:style>
  <w:style w:type="character" w:customStyle="1" w:styleId="c4">
    <w:name w:val="c4"/>
    <w:basedOn w:val="a0"/>
    <w:rsid w:val="00377BB9"/>
  </w:style>
  <w:style w:type="character" w:customStyle="1" w:styleId="c0c1">
    <w:name w:val="c0 c1"/>
    <w:basedOn w:val="a0"/>
    <w:rsid w:val="00377BB9"/>
  </w:style>
  <w:style w:type="character" w:customStyle="1" w:styleId="c1c3">
    <w:name w:val="c1 c3"/>
    <w:basedOn w:val="a0"/>
    <w:rsid w:val="00377BB9"/>
  </w:style>
  <w:style w:type="character" w:customStyle="1" w:styleId="c1c17c3">
    <w:name w:val="c1 c17 c3"/>
    <w:basedOn w:val="a0"/>
    <w:rsid w:val="00377BB9"/>
  </w:style>
  <w:style w:type="character" w:customStyle="1" w:styleId="c1c11c3">
    <w:name w:val="c1 c11 c3"/>
    <w:basedOn w:val="a0"/>
    <w:rsid w:val="00377BB9"/>
  </w:style>
  <w:style w:type="character" w:customStyle="1" w:styleId="c5">
    <w:name w:val="c5"/>
    <w:basedOn w:val="a0"/>
    <w:rsid w:val="00377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dcterms:created xsi:type="dcterms:W3CDTF">2017-11-02T13:46:00Z</dcterms:created>
  <dcterms:modified xsi:type="dcterms:W3CDTF">2017-11-02T13:47:00Z</dcterms:modified>
</cp:coreProperties>
</file>