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7D1" w:rsidRPr="00BC47D1" w:rsidRDefault="00546A86" w:rsidP="00BC47D1">
      <w:pPr>
        <w:spacing w:before="0" w:beforeAutospacing="0" w:after="0" w:afterAutospacing="0" w:line="240" w:lineRule="auto"/>
        <w:ind w:firstLine="0"/>
        <w:jc w:val="center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МК</w:t>
      </w:r>
      <w:r w:rsidR="00000B56" w:rsidRPr="00BC47D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ОУ 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proofErr w:type="spellStart"/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Теречная</w:t>
      </w:r>
      <w:proofErr w:type="spellEnd"/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СОШ».</w:t>
      </w:r>
    </w:p>
    <w:p w:rsidR="00546A86" w:rsidRDefault="00546A86" w:rsidP="00BC47D1">
      <w:pPr>
        <w:spacing w:before="0" w:beforeAutospacing="0" w:after="0" w:afterAutospacing="0" w:line="240" w:lineRule="auto"/>
        <w:ind w:firstLine="0"/>
        <w:jc w:val="center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0B34" w:rsidRPr="009E0B34" w:rsidRDefault="00546A86" w:rsidP="00BC47D1">
      <w:pPr>
        <w:spacing w:before="0" w:beforeAutospacing="0" w:after="0" w:afterAutospacing="0" w:line="240" w:lineRule="auto"/>
        <w:ind w:firstLine="0"/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9E0B34">
        <w:rPr>
          <w:rStyle w:val="apple-converted-space"/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Отчет </w:t>
      </w:r>
    </w:p>
    <w:p w:rsidR="00BC47D1" w:rsidRDefault="00546A86" w:rsidP="00BC47D1">
      <w:pPr>
        <w:spacing w:before="0" w:beforeAutospacing="0" w:after="0" w:afterAutospacing="0" w:line="240" w:lineRule="auto"/>
        <w:ind w:firstLine="0"/>
        <w:jc w:val="center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 проведении открытого У</w:t>
      </w:r>
      <w:r w:rsidR="00000B56" w:rsidRPr="00BC47D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рока 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безопасности.</w:t>
      </w:r>
    </w:p>
    <w:p w:rsidR="00546A86" w:rsidRPr="007D4E1B" w:rsidRDefault="00546A86" w:rsidP="00BC47D1">
      <w:pPr>
        <w:spacing w:before="0" w:beforeAutospacing="0" w:after="0" w:afterAutospacing="0" w:line="240" w:lineRule="auto"/>
        <w:ind w:firstLine="0"/>
        <w:jc w:val="center"/>
        <w:rPr>
          <w:rStyle w:val="apple-converted-space"/>
          <w:rFonts w:ascii="Times New Roman" w:hAnsi="Times New Roman" w:cs="Times New Roman"/>
          <w:color w:val="000000"/>
          <w:sz w:val="12"/>
          <w:szCs w:val="24"/>
          <w:shd w:val="clear" w:color="auto" w:fill="FFFFFF"/>
        </w:rPr>
      </w:pPr>
    </w:p>
    <w:p w:rsidR="00546A86" w:rsidRDefault="00546A86" w:rsidP="00546A86">
      <w:pPr>
        <w:spacing w:before="0" w:beforeAutospacing="0" w:after="0" w:afterAutospacing="0" w:line="240" w:lineRule="auto"/>
        <w:ind w:firstLine="0"/>
        <w:jc w:val="lef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 связи с участившимися случаями возникновения непредвиденных ЧС по инициативе Администрации района, РУО в школах района проходят различные полезные мероприятия. Одним из таких стал Урок безопасности, который состоялся и в нашей школе. П</w:t>
      </w:r>
      <w:r w:rsidR="00000B56" w:rsidRPr="00BC47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рошел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 </w:t>
      </w:r>
      <w:r w:rsidR="00000B56" w:rsidRPr="00BC47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 девизом «Самое дорогое у человека – это жизнь». </w:t>
      </w:r>
    </w:p>
    <w:p w:rsidR="00000B56" w:rsidRDefault="00546A86" w:rsidP="00546A86">
      <w:pPr>
        <w:spacing w:before="0" w:beforeAutospacing="0" w:after="0" w:afterAutospacing="0" w:line="240" w:lineRule="auto"/>
        <w:ind w:hanging="142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Целью проведенных мероприятия</w:t>
      </w:r>
      <w:r w:rsidR="00BE5172" w:rsidRPr="00BC4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стало  закрепление  правил </w:t>
      </w:r>
      <w:r w:rsidR="00000B56" w:rsidRPr="00BC4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поведения в экстрем</w:t>
      </w:r>
      <w:r w:rsidR="00BE5172" w:rsidRPr="00BC4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альных ситуациях; способствование  формированию   у </w:t>
      </w:r>
      <w:r w:rsidR="00000B56" w:rsidRPr="00BC4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учащихся серьезного отношения к собственной жизни и безопасности других людей</w:t>
      </w:r>
      <w:r w:rsidR="00BE5172" w:rsidRPr="00BC4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214F9" w:rsidRPr="00BC47D1" w:rsidRDefault="003214F9" w:rsidP="00546A86">
      <w:pPr>
        <w:spacing w:before="0" w:beforeAutospacing="0" w:after="0" w:afterAutospacing="0" w:line="240" w:lineRule="auto"/>
        <w:ind w:hanging="142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Гостями школы были младший лейтенант ПДН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Шавхалов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Р.С., представитель районной 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Кабардиева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С.А., работники МЧС Гаджиев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Курбан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Алимсултанов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Ислам.</w:t>
      </w:r>
    </w:p>
    <w:p w:rsidR="00FA65CF" w:rsidRDefault="00546A86" w:rsidP="00546A86">
      <w:pPr>
        <w:spacing w:before="0" w:beforeAutospacing="0" w:after="0" w:afterAutospacing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BE5172" w:rsidRPr="00BC4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начальной школе прошли  «</w:t>
      </w:r>
      <w:r w:rsidR="00000B56" w:rsidRPr="00BC47D1">
        <w:rPr>
          <w:rFonts w:ascii="Times New Roman" w:hAnsi="Times New Roman" w:cs="Times New Roman"/>
          <w:sz w:val="24"/>
          <w:szCs w:val="24"/>
        </w:rPr>
        <w:t>Урок</w:t>
      </w:r>
      <w:r w:rsidR="00BE5172" w:rsidRPr="00BC47D1">
        <w:rPr>
          <w:rFonts w:ascii="Times New Roman" w:hAnsi="Times New Roman" w:cs="Times New Roman"/>
          <w:sz w:val="24"/>
          <w:szCs w:val="24"/>
        </w:rPr>
        <w:t xml:space="preserve">и </w:t>
      </w:r>
      <w:r w:rsidR="00000B56" w:rsidRPr="00BC47D1">
        <w:rPr>
          <w:rFonts w:ascii="Times New Roman" w:hAnsi="Times New Roman" w:cs="Times New Roman"/>
          <w:sz w:val="24"/>
          <w:szCs w:val="24"/>
        </w:rPr>
        <w:t xml:space="preserve"> бе</w:t>
      </w:r>
      <w:r w:rsidR="00BE5172" w:rsidRPr="00BC47D1">
        <w:rPr>
          <w:rFonts w:ascii="Times New Roman" w:hAnsi="Times New Roman" w:cs="Times New Roman"/>
          <w:sz w:val="24"/>
          <w:szCs w:val="24"/>
        </w:rPr>
        <w:t xml:space="preserve">зопасности в повседневной жизни», на которых обсуждались опасности, подстерегающие нас в быту.  </w:t>
      </w:r>
      <w:r>
        <w:rPr>
          <w:rFonts w:ascii="Times New Roman" w:hAnsi="Times New Roman" w:cs="Times New Roman"/>
          <w:sz w:val="24"/>
          <w:szCs w:val="24"/>
        </w:rPr>
        <w:t>Перед детьми выступили прибывшие из района гости – представители УУП ПДН и МЧС</w:t>
      </w:r>
      <w:r w:rsidR="00FA65CF">
        <w:rPr>
          <w:rFonts w:ascii="Times New Roman" w:hAnsi="Times New Roman" w:cs="Times New Roman"/>
          <w:sz w:val="24"/>
          <w:szCs w:val="24"/>
        </w:rPr>
        <w:t>, медицинские работники.</w:t>
      </w:r>
    </w:p>
    <w:p w:rsidR="00BE5172" w:rsidRDefault="00BE5172" w:rsidP="00546A86">
      <w:pPr>
        <w:spacing w:before="0" w:beforeAutospacing="0" w:after="0" w:afterAutospacing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C47D1">
        <w:rPr>
          <w:rFonts w:ascii="Times New Roman" w:hAnsi="Times New Roman" w:cs="Times New Roman"/>
          <w:sz w:val="24"/>
          <w:szCs w:val="24"/>
        </w:rPr>
        <w:t>Урок сопровождался яркой красочной презентацией</w:t>
      </w:r>
      <w:r w:rsidR="00F13D5C">
        <w:rPr>
          <w:rFonts w:ascii="Times New Roman" w:hAnsi="Times New Roman" w:cs="Times New Roman"/>
          <w:sz w:val="24"/>
          <w:szCs w:val="24"/>
        </w:rPr>
        <w:t>.</w:t>
      </w:r>
    </w:p>
    <w:p w:rsidR="00CE4E96" w:rsidRPr="00F70651" w:rsidRDefault="00546A86" w:rsidP="00546A86">
      <w:pPr>
        <w:spacing w:before="0" w:beforeAutospacing="0" w:after="0" w:afterAutospacing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A65CF">
        <w:rPr>
          <w:rFonts w:ascii="Times New Roman" w:hAnsi="Times New Roman" w:cs="Times New Roman"/>
          <w:sz w:val="24"/>
          <w:szCs w:val="24"/>
        </w:rPr>
        <w:t>Они постарались в доступной форме донести до учащихся о тех опасностях, которые могут их ожидать в повседневной жизни: на дорогах, у водоёмов,  в домашних условиях и т.д.</w:t>
      </w:r>
    </w:p>
    <w:p w:rsidR="00F66FE3" w:rsidRDefault="00CE4E96" w:rsidP="00FA65CF">
      <w:pPr>
        <w:spacing w:before="0" w:beforeAutospacing="0" w:after="0" w:afterAutospacing="0" w:line="240" w:lineRule="auto"/>
        <w:ind w:firstLine="142"/>
        <w:jc w:val="lef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A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Гости напомнили детям и об осторожности при обращении с огнём.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предупреждения возникновения пож</w:t>
      </w:r>
      <w:r w:rsidR="00FA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аров  была в начальной школе проведена беседа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A65C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Всё, что нужно знать о пожаре» с показом видеоролика и демонстрацией презентаций.</w:t>
      </w:r>
      <w:r w:rsidR="00F7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A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беседы </w:t>
      </w:r>
      <w:r w:rsidR="003214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состоялось обсуждение, во время которого сотрудник ПЧ стал объяснять учащимся правила поведения при пожаре.</w:t>
      </w:r>
      <w:bookmarkStart w:id="0" w:name="_GoBack"/>
      <w:bookmarkEnd w:id="0"/>
      <w:r w:rsidR="003214F9">
        <w:t xml:space="preserve"> </w:t>
      </w:r>
    </w:p>
    <w:p w:rsidR="003214F9" w:rsidRDefault="003214F9" w:rsidP="00FA65CF">
      <w:pPr>
        <w:spacing w:before="0" w:beforeAutospacing="0" w:after="0" w:afterAutospacing="0"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Районные волонтёры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7041BE" w:rsidRPr="00F7065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подготовили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также </w:t>
      </w:r>
      <w:r w:rsidR="007041BE" w:rsidRPr="00F7065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интересный и занимательный материал о чрезвычайных ситуациях, которые могут   возникнуть неожиданно и незаметно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для учащихся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в реальной жизни.</w:t>
      </w:r>
    </w:p>
    <w:p w:rsidR="009E0B34" w:rsidRDefault="009E0B34" w:rsidP="00FA65CF">
      <w:pPr>
        <w:spacing w:before="0" w:beforeAutospacing="0" w:after="0" w:afterAutospacing="0"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Медицинские работники познакомили детей с правилами оказания ПМП пострадавшим.</w:t>
      </w:r>
    </w:p>
    <w:p w:rsidR="00F66FE3" w:rsidRDefault="003214F9" w:rsidP="00FA65CF">
      <w:pPr>
        <w:spacing w:before="0" w:beforeAutospacing="0" w:after="0" w:afterAutospacing="0"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F7065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День завершился  </w:t>
      </w:r>
      <w:r w:rsidR="009E0B3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объявлением всеобщей тренировочной эвакуацией 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подведением итогов. Учащиеся вывели для себя</w:t>
      </w:r>
      <w:r w:rsidR="007041BE" w:rsidRPr="00F7065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: «Чтобы наша жизнь была интересной, увлекательной и безопасной - нужно соблюдать правила поведения, реагировать на чрезвычайные ситуации</w:t>
      </w:r>
      <w:r w:rsidR="008545F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». </w:t>
      </w:r>
    </w:p>
    <w:p w:rsidR="009E0B34" w:rsidRDefault="003214F9" w:rsidP="00FA65CF">
      <w:pPr>
        <w:spacing w:before="0" w:beforeAutospacing="0" w:after="0" w:afterAutospacing="0"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Безусловно, данная встреча состоялась </w:t>
      </w:r>
      <w:r w:rsidR="007041BE" w:rsidRPr="00F7065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с целью пропаганды культуры безопасности жизнедеятельности учащихся, популяризации п</w:t>
      </w:r>
      <w:r w:rsidR="009E0B3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рофессий спасателя и пожарного.</w:t>
      </w:r>
    </w:p>
    <w:p w:rsidR="009E0B34" w:rsidRDefault="007041BE" w:rsidP="00FA65CF">
      <w:pPr>
        <w:spacing w:before="0" w:beforeAutospacing="0" w:after="0" w:afterAutospacing="0"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F7065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Задачи открытого урока</w:t>
      </w:r>
      <w:r w:rsidR="009E0B3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:</w:t>
      </w:r>
    </w:p>
    <w:p w:rsidR="009E0B34" w:rsidRDefault="007041BE" w:rsidP="00FA65CF">
      <w:pPr>
        <w:spacing w:before="0" w:beforeAutospacing="0" w:after="0" w:afterAutospacing="0"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F7065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- ознакомить учащихся с основными причинами пожаров, с перви</w:t>
      </w:r>
      <w:r w:rsidR="009E0B3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чными средствами пожаротушения</w:t>
      </w:r>
      <w:proofErr w:type="gramStart"/>
      <w:r w:rsidR="009E0B3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.;</w:t>
      </w:r>
      <w:proofErr w:type="gramEnd"/>
    </w:p>
    <w:p w:rsidR="009E0B34" w:rsidRDefault="009E0B34" w:rsidP="00FA65CF">
      <w:pPr>
        <w:spacing w:before="0" w:beforeAutospacing="0" w:after="0" w:afterAutospacing="0"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- н</w:t>
      </w:r>
      <w:r w:rsidR="007041BE" w:rsidRPr="00F7065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аучить детей соблюдат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ь правила пожарной безопасности;</w:t>
      </w:r>
    </w:p>
    <w:p w:rsidR="00F66FE3" w:rsidRDefault="009E0B34" w:rsidP="009E0B34">
      <w:pPr>
        <w:spacing w:before="0" w:beforeAutospacing="0" w:after="0" w:afterAutospacing="0"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-</w:t>
      </w:r>
      <w:r w:rsidR="007041BE" w:rsidRPr="00F7065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обучить действиям при возникновении пожара</w:t>
      </w:r>
      <w:r w:rsidR="00CB7E3C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. </w:t>
      </w:r>
    </w:p>
    <w:p w:rsidR="007D4E1B" w:rsidRDefault="007D4E1B" w:rsidP="009E0B34">
      <w:pPr>
        <w:spacing w:before="0" w:beforeAutospacing="0" w:after="0" w:afterAutospacing="0"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</w:p>
    <w:p w:rsidR="007D4E1B" w:rsidRDefault="007D4E1B" w:rsidP="00746D31">
      <w:pPr>
        <w:spacing w:before="0" w:beforeAutospacing="0" w:after="0" w:afterAutospacing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7D4E1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>Замест</w:t>
      </w:r>
      <w:r w:rsidR="00C4754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 xml:space="preserve">итель директора </w:t>
      </w:r>
      <w:r w:rsidR="00D16E4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 xml:space="preserve">ВР </w:t>
      </w:r>
      <w:proofErr w:type="spellStart"/>
      <w:r w:rsidR="00D16E4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>Сурхаева</w:t>
      </w:r>
      <w:proofErr w:type="spellEnd"/>
      <w:r w:rsidR="00D16E4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 xml:space="preserve"> А.А.</w:t>
      </w:r>
    </w:p>
    <w:p w:rsidR="007D4E1B" w:rsidRDefault="007D4E1B" w:rsidP="007D4E1B">
      <w:pPr>
        <w:spacing w:before="0" w:beforeAutospacing="0" w:after="0" w:afterAutospacing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7D4E1B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 w:themeFill="background1"/>
          <w:lang w:eastAsia="ru-RU"/>
        </w:rPr>
        <w:drawing>
          <wp:inline distT="0" distB="0" distL="0" distR="0">
            <wp:extent cx="3790950" cy="1819275"/>
            <wp:effectExtent l="19050" t="0" r="0" b="0"/>
            <wp:docPr id="13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858000"/>
                      <a:chOff x="0" y="0"/>
                      <a:chExt cx="9144000" cy="6858000"/>
                    </a:xfrm>
                  </a:grpSpPr>
                  <a:sp>
                    <a:nvSpPr>
                      <a:cNvPr id="13313" name="Заголовок 1"/>
                      <a:cNvSpPr>
                        <a:spLocks noGrp="1"/>
                      </a:cNvSpPr>
                    </a:nvSpPr>
                    <a:spPr bwMode="auto">
                      <a:xfrm>
                        <a:off x="685800" y="2130425"/>
                        <a:ext cx="7772400" cy="1470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 kern="1200">
                              <a:solidFill>
                                <a:schemeClr val="tx1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  <a:lvl2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chemeClr val="tx1"/>
                              </a:solidFill>
                              <a:latin typeface="Calibri" pitchFamily="34" charset="0"/>
                            </a:defRPr>
                          </a:lvl2pPr>
                          <a:lvl3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chemeClr val="tx1"/>
                              </a:solidFill>
                              <a:latin typeface="Calibri" pitchFamily="34" charset="0"/>
                            </a:defRPr>
                          </a:lvl3pPr>
                          <a:lvl4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chemeClr val="tx1"/>
                              </a:solidFill>
                              <a:latin typeface="Calibri" pitchFamily="34" charset="0"/>
                            </a:defRPr>
                          </a:lvl4pPr>
                          <a:lvl5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chemeClr val="tx1"/>
                              </a:solidFill>
                              <a:latin typeface="Calibri" pitchFamily="34" charset="0"/>
                            </a:defRPr>
                          </a:lvl5pPr>
                          <a:lvl6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chemeClr val="tx1"/>
                              </a:solidFill>
                              <a:latin typeface="Calibri" pitchFamily="34" charset="0"/>
                            </a:defRPr>
                          </a:lvl6pPr>
                          <a:lvl7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chemeClr val="tx1"/>
                              </a:solidFill>
                              <a:latin typeface="Calibri" pitchFamily="34" charset="0"/>
                            </a:defRPr>
                          </a:lvl7pPr>
                          <a:lvl8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chemeClr val="tx1"/>
                              </a:solidFill>
                              <a:latin typeface="Calibri" pitchFamily="34" charset="0"/>
                            </a:defRPr>
                          </a:lvl8pPr>
                          <a:lvl9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chemeClr val="tx1"/>
                              </a:solidFill>
                              <a:latin typeface="Calibri" pitchFamily="34" charset="0"/>
                            </a:defRPr>
                          </a:lvl9pPr>
                        </a:lstStyle>
                        <a:p>
                          <a:endParaRPr lang="ru-RU" smtClean="0"/>
                        </a:p>
                      </a:txBody>
                      <a:useSpRect/>
                    </a:txSp>
                  </a:sp>
                  <a:sp>
                    <a:nvSpPr>
                      <a:cNvPr id="3" name="Подзаголовок 2"/>
                      <a:cNvSpPr>
                        <a:spLocks noGrp="1"/>
                      </a:cNvSpPr>
                    </a:nvSpPr>
                    <a:spPr bwMode="auto">
                      <a:xfrm>
                        <a:off x="1371600" y="3886200"/>
                        <a:ext cx="6400800" cy="1752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  <a:normAutofit/>
                        </a:bodyPr>
                        <a:lstStyle>
                          <a:lvl1pPr marL="0" indent="0" algn="ctr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Font typeface="Arial" charset="0"/>
                            <a:buNone/>
                            <a:defRPr sz="32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 algn="ctr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Font typeface="Arial" charset="0"/>
                            <a:buNone/>
                            <a:defRPr sz="28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 algn="ctr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Font typeface="Arial" charset="0"/>
                            <a:buNone/>
                            <a:defRPr sz="24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 algn="ctr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Font typeface="Arial" charset="0"/>
                            <a:buNone/>
                            <a:defRPr sz="20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 algn="ctr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Font typeface="Arial" charset="0"/>
                            <a:buNone/>
                            <a:defRPr sz="20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 algn="ctr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20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 algn="ctr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20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 algn="ctr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20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 algn="ctr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20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fontAlgn="auto">
                            <a:spcAft>
                              <a:spcPts val="0"/>
                            </a:spcAft>
                            <a:buFont typeface="Arial" pitchFamily="34" charset="0"/>
                            <a:buNone/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</a:sp>
                  <a:pic>
                    <a:nvPicPr>
                      <a:cNvPr id="13315" name="Picture 6" descr="http://pedsovet.su/_ld/328/54847959.jpg"/>
                      <a:cNvPicPr>
                        <a:picLocks noChangeAspect="1" noChangeArrowheads="1"/>
                      </a:cNvPicPr>
                    </a:nvPicPr>
                    <a:blipFill>
                      <a:blip r:embed="rId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0" y="0"/>
                        <a:ext cx="9144000" cy="6858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5" name="TextBox 4"/>
                      <a:cNvPicPr>
                        <a:picLocks noChangeArrowheads="1"/>
                      </a:cNvPicPr>
                    </a:nvPicPr>
                    <a:blipFill>
                      <a:blip r:embed="rId5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49275" y="438150"/>
                        <a:ext cx="6454775" cy="3657600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1028" name="Picture 4" descr="http://t2.gstatic.com/images?q=tbn:ANd9GcT0Dg06R7JdUaW-FSfbdKIfHwldB_0X7vRP7Q3-cxpwC4vW5-Mp"/>
                      <a:cNvPicPr>
                        <a:picLocks noChangeAspect="1" noChangeArrowheads="1"/>
                      </a:cNvPicPr>
                    </a:nvPicPr>
                    <a:blipFill>
                      <a:blip r:embed="rId6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802438" y="633413"/>
                        <a:ext cx="1731962" cy="1755775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1030" name="Picture 6" descr="http://kid-info.ru/wp-content/uploads/2012/04/pozharnaya_bezopasnost.jpg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456363" y="2614613"/>
                        <a:ext cx="2133600" cy="1738312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1032" name="Picture 8" descr="http://in-teh.com/wp-content/uploads/2012/10/zao-firma-specavtomatiki.jpg"/>
                      <a:cNvPicPr>
                        <a:picLocks noChangeAspect="1" noChangeArrowheads="1"/>
                      </a:cNvPicPr>
                    </a:nvPicPr>
                    <a:blipFill>
                      <a:blip r:embed="rId8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308725" y="4572000"/>
                        <a:ext cx="2347913" cy="1884363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1034" name="Picture 10" descr="C:\Users\Natali\Downloads\2963507.gif"/>
                      <a:cNvPicPr>
                        <a:picLocks noChangeAspect="1" noChangeArrowheads="1" noCrop="1"/>
                      </a:cNvPicPr>
                    </a:nvPicPr>
                    <a:blipFill>
                      <a:blip r:embed="rId9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560763" y="4170363"/>
                        <a:ext cx="2370137" cy="1670050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1036" name="Picture 12" descr="http://www.teremoc.ru/pravila/pravila_dvigenija.jpg"/>
                      <a:cNvPicPr>
                        <a:picLocks noChangeAspect="1" noChangeArrowheads="1"/>
                      </a:cNvPicPr>
                    </a:nvPicPr>
                    <a:blipFill>
                      <a:blip r:embed="rId10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76275" y="3481388"/>
                        <a:ext cx="1920875" cy="1389062"/>
                      </a:xfrm>
                      <a:prstGeom prst="rect">
                        <a:avLst/>
                      </a:prstGeom>
                      <a:noFill/>
                    </a:spPr>
                  </a:pic>
                </lc:lockedCanvas>
              </a:graphicData>
            </a:graphic>
          </wp:inline>
        </w:drawing>
      </w:r>
    </w:p>
    <w:sectPr w:rsidR="007D4E1B" w:rsidSect="007D4E1B">
      <w:pgSz w:w="11906" w:h="16838"/>
      <w:pgMar w:top="1134" w:right="991" w:bottom="993" w:left="993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B56"/>
    <w:rsid w:val="00000B56"/>
    <w:rsid w:val="00024285"/>
    <w:rsid w:val="00036794"/>
    <w:rsid w:val="000865CB"/>
    <w:rsid w:val="000927A1"/>
    <w:rsid w:val="000A042F"/>
    <w:rsid w:val="000A7366"/>
    <w:rsid w:val="000F6F01"/>
    <w:rsid w:val="00140E19"/>
    <w:rsid w:val="00147053"/>
    <w:rsid w:val="002344C9"/>
    <w:rsid w:val="00281F6E"/>
    <w:rsid w:val="00295379"/>
    <w:rsid w:val="002F4D50"/>
    <w:rsid w:val="003214F9"/>
    <w:rsid w:val="00351A10"/>
    <w:rsid w:val="003C00E7"/>
    <w:rsid w:val="003D63C4"/>
    <w:rsid w:val="003F5113"/>
    <w:rsid w:val="00425698"/>
    <w:rsid w:val="0045513B"/>
    <w:rsid w:val="00463682"/>
    <w:rsid w:val="0048297F"/>
    <w:rsid w:val="004D5E8F"/>
    <w:rsid w:val="00546A86"/>
    <w:rsid w:val="00581F98"/>
    <w:rsid w:val="005902A9"/>
    <w:rsid w:val="005C2337"/>
    <w:rsid w:val="005C5853"/>
    <w:rsid w:val="005F77A5"/>
    <w:rsid w:val="006B2969"/>
    <w:rsid w:val="006D014C"/>
    <w:rsid w:val="007041BE"/>
    <w:rsid w:val="00714AD1"/>
    <w:rsid w:val="00717521"/>
    <w:rsid w:val="00746143"/>
    <w:rsid w:val="00746D31"/>
    <w:rsid w:val="0075119A"/>
    <w:rsid w:val="00781146"/>
    <w:rsid w:val="00793C59"/>
    <w:rsid w:val="007D4E1B"/>
    <w:rsid w:val="007E708E"/>
    <w:rsid w:val="008066A2"/>
    <w:rsid w:val="008256B0"/>
    <w:rsid w:val="008333C0"/>
    <w:rsid w:val="00847E45"/>
    <w:rsid w:val="008545FE"/>
    <w:rsid w:val="008732BD"/>
    <w:rsid w:val="0088118B"/>
    <w:rsid w:val="00897C6B"/>
    <w:rsid w:val="008D335F"/>
    <w:rsid w:val="00932383"/>
    <w:rsid w:val="00972FF2"/>
    <w:rsid w:val="00976576"/>
    <w:rsid w:val="009955DF"/>
    <w:rsid w:val="009E0B34"/>
    <w:rsid w:val="009F3FE0"/>
    <w:rsid w:val="00A32867"/>
    <w:rsid w:val="00A65A70"/>
    <w:rsid w:val="00AE2CF1"/>
    <w:rsid w:val="00B90FF1"/>
    <w:rsid w:val="00BC47D1"/>
    <w:rsid w:val="00BE5172"/>
    <w:rsid w:val="00C47540"/>
    <w:rsid w:val="00CB32AC"/>
    <w:rsid w:val="00CB7E3C"/>
    <w:rsid w:val="00CE39BC"/>
    <w:rsid w:val="00CE4E96"/>
    <w:rsid w:val="00CE7F1B"/>
    <w:rsid w:val="00D16E43"/>
    <w:rsid w:val="00D7029F"/>
    <w:rsid w:val="00DB647E"/>
    <w:rsid w:val="00DC47B1"/>
    <w:rsid w:val="00E0467F"/>
    <w:rsid w:val="00E15BB0"/>
    <w:rsid w:val="00E9684B"/>
    <w:rsid w:val="00EA18BC"/>
    <w:rsid w:val="00F13D5C"/>
    <w:rsid w:val="00F32A01"/>
    <w:rsid w:val="00F404CC"/>
    <w:rsid w:val="00F53D99"/>
    <w:rsid w:val="00F66FE3"/>
    <w:rsid w:val="00F70651"/>
    <w:rsid w:val="00F80DFC"/>
    <w:rsid w:val="00FA4D36"/>
    <w:rsid w:val="00FA65CF"/>
    <w:rsid w:val="00FA742E"/>
    <w:rsid w:val="00FB2D20"/>
    <w:rsid w:val="00FB401F"/>
    <w:rsid w:val="00FF5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00B56"/>
  </w:style>
  <w:style w:type="paragraph" w:styleId="a3">
    <w:name w:val="Balloon Text"/>
    <w:basedOn w:val="a"/>
    <w:link w:val="a4"/>
    <w:uiPriority w:val="99"/>
    <w:semiHidden/>
    <w:unhideWhenUsed/>
    <w:rsid w:val="00BE517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17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041B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041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10</cp:revision>
  <dcterms:created xsi:type="dcterms:W3CDTF">2016-04-24T11:22:00Z</dcterms:created>
  <dcterms:modified xsi:type="dcterms:W3CDTF">2018-11-21T06:42:00Z</dcterms:modified>
</cp:coreProperties>
</file>